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40" w:lineRule="auto"/>
      </w:pPr>
    </w:p>
    <w:p>
      <w:pPr>
        <w:pStyle w:val="Body"/>
        <w:spacing w:after="0"/>
        <w:ind w:right="57"/>
        <w:jc w:val="center"/>
      </w:pPr>
      <w:r>
        <w:rPr>
          <w:b w:val="1"/>
          <w:bCs w:val="1"/>
          <w:sz w:val="24"/>
          <w:szCs w:val="24"/>
          <w:u w:val="single"/>
          <w:rtl w:val="0"/>
          <w:lang w:val="es-ES_tradnl"/>
        </w:rPr>
        <w:t>PRESS RELEASE</w:t>
      </w:r>
    </w:p>
    <w:p>
      <w:pPr>
        <w:pStyle w:val="Body"/>
        <w:spacing w:after="0"/>
        <w:ind w:right="57"/>
        <w:jc w:val="center"/>
      </w:pPr>
    </w:p>
    <w:p>
      <w:pPr>
        <w:pStyle w:val="Body"/>
        <w:spacing w:after="0"/>
        <w:ind w:right="57"/>
        <w:jc w:val="center"/>
      </w:pPr>
      <w:r>
        <w:rPr>
          <w:b w:val="1"/>
          <w:bCs w:val="1"/>
          <w:sz w:val="24"/>
          <w:szCs w:val="24"/>
          <w:u w:val="single"/>
          <w:rtl w:val="0"/>
        </w:rPr>
        <w:t>T</w:t>
      </w:r>
      <w:r>
        <w:rPr>
          <w:b w:val="1"/>
          <w:bCs w:val="1"/>
          <w:sz w:val="24"/>
          <w:szCs w:val="24"/>
          <w:u w:val="single"/>
          <w:rtl w:val="0"/>
          <w:lang w:val="en-US"/>
        </w:rPr>
        <w:t>HURSDAY</w:t>
      </w:r>
      <w:r>
        <w:rPr>
          <w:b w:val="1"/>
          <w:bCs w:val="1"/>
          <w:sz w:val="24"/>
          <w:szCs w:val="24"/>
          <w:u w:val="single"/>
          <w:rtl w:val="0"/>
        </w:rPr>
        <w:t xml:space="preserve"> 1</w:t>
      </w:r>
      <w:r>
        <w:rPr>
          <w:b w:val="1"/>
          <w:bCs w:val="1"/>
          <w:sz w:val="24"/>
          <w:szCs w:val="24"/>
          <w:u w:val="single"/>
          <w:rtl w:val="0"/>
          <w:lang w:val="en-US"/>
        </w:rPr>
        <w:t>2</w:t>
      </w:r>
      <w:r>
        <w:rPr>
          <w:b w:val="1"/>
          <w:bCs w:val="1"/>
          <w:sz w:val="24"/>
          <w:szCs w:val="24"/>
          <w:u w:val="single"/>
          <w:vertAlign w:val="superscript"/>
          <w:rtl w:val="0"/>
          <w:lang w:val="en-US"/>
        </w:rPr>
        <w:t>th</w:t>
      </w:r>
      <w:r>
        <w:rPr>
          <w:b w:val="1"/>
          <w:bCs w:val="1"/>
          <w:sz w:val="24"/>
          <w:szCs w:val="24"/>
          <w:u w:val="single"/>
          <w:rtl w:val="0"/>
          <w:lang w:val="en-US"/>
        </w:rPr>
        <w:t xml:space="preserve"> May 2016 </w:t>
      </w:r>
      <w:r>
        <w:rPr>
          <w:b w:val="1"/>
          <w:bCs w:val="1"/>
          <w:sz w:val="24"/>
          <w:szCs w:val="24"/>
          <w:u w:val="single"/>
          <w:rtl w:val="0"/>
        </w:rPr>
        <w:t xml:space="preserve">– </w:t>
      </w:r>
      <w:r>
        <w:rPr>
          <w:b w:val="1"/>
          <w:bCs w:val="1"/>
          <w:sz w:val="24"/>
          <w:szCs w:val="24"/>
          <w:u w:val="single"/>
          <w:rtl w:val="0"/>
          <w:lang w:val="en-US"/>
        </w:rPr>
        <w:t>FOR IMMEDIATE RELEASE</w:t>
      </w:r>
    </w:p>
    <w:p>
      <w:pPr>
        <w:pStyle w:val="Body"/>
        <w:spacing w:after="0"/>
        <w:ind w:right="57"/>
        <w:jc w:val="center"/>
      </w:pPr>
    </w:p>
    <w:p>
      <w:pPr>
        <w:pStyle w:val="Body"/>
        <w:spacing w:after="0"/>
        <w:ind w:right="57"/>
        <w:jc w:val="center"/>
      </w:pPr>
      <w:r>
        <w:rPr>
          <w:b w:val="1"/>
          <w:bCs w:val="1"/>
          <w:sz w:val="24"/>
          <w:szCs w:val="24"/>
          <w:u w:val="single"/>
          <w:rtl w:val="0"/>
          <w:lang w:val="en-US"/>
        </w:rPr>
        <w:t>LOCAL FIRM ANNOUNCE ACQUISITION OF PHARMACY IN STOW ON THE WOLD</w:t>
      </w:r>
    </w:p>
    <w:p>
      <w:pPr>
        <w:pStyle w:val="Body"/>
        <w:spacing w:after="0"/>
        <w:ind w:right="57"/>
        <w:jc w:val="center"/>
      </w:pPr>
    </w:p>
    <w:p>
      <w:pPr>
        <w:pStyle w:val="Body"/>
        <w:spacing w:after="0"/>
        <w:ind w:right="57"/>
        <w:jc w:val="both"/>
      </w:pPr>
      <w:r>
        <w:rPr>
          <w:sz w:val="24"/>
          <w:szCs w:val="24"/>
          <w:rtl w:val="0"/>
          <w:lang w:val="en-US"/>
        </w:rPr>
        <w:t>Local firm, Badham Pharmacy Ltd, have announced the acquisition of the shares of Stow Pharmacy Ltd, based in Stow on the Wold effective from</w:t>
      </w:r>
      <w:r>
        <w:rPr>
          <w:sz w:val="24"/>
          <w:szCs w:val="24"/>
          <w:rtl w:val="0"/>
          <w:lang w:val="en-US"/>
        </w:rPr>
        <w:t xml:space="preserve"> Monday</w:t>
      </w:r>
      <w:r>
        <w:rPr>
          <w:sz w:val="24"/>
          <w:szCs w:val="24"/>
          <w:rtl w:val="0"/>
        </w:rPr>
        <w:t xml:space="preserve"> 9</w:t>
      </w:r>
      <w:r>
        <w:rPr>
          <w:sz w:val="24"/>
          <w:szCs w:val="24"/>
          <w:vertAlign w:val="superscript"/>
          <w:rtl w:val="0"/>
          <w:lang w:val="en-US"/>
        </w:rPr>
        <w:t>th</w:t>
      </w:r>
      <w:r>
        <w:rPr>
          <w:sz w:val="24"/>
          <w:szCs w:val="24"/>
          <w:rtl w:val="0"/>
          <w:lang w:val="en-US"/>
        </w:rPr>
        <w:t xml:space="preserve"> May 2016.</w:t>
      </w:r>
    </w:p>
    <w:p>
      <w:pPr>
        <w:pStyle w:val="Body"/>
        <w:spacing w:after="0"/>
        <w:ind w:right="57"/>
        <w:jc w:val="both"/>
      </w:pPr>
    </w:p>
    <w:p>
      <w:pPr>
        <w:pStyle w:val="Body"/>
        <w:spacing w:after="0"/>
        <w:ind w:right="57"/>
        <w:jc w:val="both"/>
      </w:pPr>
      <w:r>
        <w:rPr>
          <w:sz w:val="24"/>
          <w:szCs w:val="24"/>
          <w:rtl w:val="0"/>
          <w:lang w:val="en-US"/>
        </w:rPr>
        <w:t xml:space="preserve">This acquisition brings the number of Badham Pharmacy branches to </w:t>
      </w:r>
      <w:r>
        <w:rPr>
          <w:sz w:val="24"/>
          <w:szCs w:val="24"/>
          <w:rtl w:val="0"/>
          <w:lang w:val="en-US"/>
        </w:rPr>
        <w:t>seventeen</w:t>
      </w:r>
      <w:r>
        <w:rPr>
          <w:sz w:val="24"/>
          <w:szCs w:val="24"/>
          <w:rtl w:val="0"/>
          <w:lang w:val="en-US"/>
        </w:rPr>
        <w:t xml:space="preserve">, and marks the furthest East expansion of the company to date.  Badham Pharmacy also have a </w:t>
      </w:r>
      <w:r>
        <w:rPr>
          <w:sz w:val="24"/>
          <w:szCs w:val="24"/>
          <w:rtl w:val="0"/>
          <w:lang w:val="en-US"/>
        </w:rPr>
        <w:t>m</w:t>
      </w:r>
      <w:r>
        <w:rPr>
          <w:sz w:val="24"/>
          <w:szCs w:val="24"/>
          <w:rtl w:val="0"/>
          <w:lang w:val="en-US"/>
        </w:rPr>
        <w:t xml:space="preserve">obility </w:t>
      </w:r>
      <w:r>
        <w:rPr>
          <w:sz w:val="24"/>
          <w:szCs w:val="24"/>
          <w:rtl w:val="0"/>
          <w:lang w:val="en-US"/>
        </w:rPr>
        <w:t>shop</w:t>
      </w:r>
      <w:r>
        <w:rPr>
          <w:sz w:val="24"/>
          <w:szCs w:val="24"/>
          <w:rtl w:val="0"/>
          <w:lang w:val="en-US"/>
        </w:rPr>
        <w:t xml:space="preserve"> based at St Pauls Medical Centre, Cheltenham.</w:t>
      </w:r>
    </w:p>
    <w:p>
      <w:pPr>
        <w:pStyle w:val="Body"/>
        <w:spacing w:after="0"/>
        <w:ind w:right="57"/>
        <w:jc w:val="both"/>
      </w:pPr>
    </w:p>
    <w:p>
      <w:pPr>
        <w:pStyle w:val="Body"/>
        <w:spacing w:after="0"/>
        <w:ind w:right="57"/>
        <w:jc w:val="both"/>
      </w:pPr>
      <w:r>
        <w:rPr>
          <w:sz w:val="24"/>
          <w:szCs w:val="24"/>
          <w:rtl w:val="0"/>
          <w:lang w:val="en-US"/>
        </w:rPr>
        <w:t xml:space="preserve">Peter Badham, Managing Director said </w:t>
      </w:r>
      <w:r>
        <w:rPr>
          <w:sz w:val="24"/>
          <w:szCs w:val="24"/>
          <w:rtl w:val="0"/>
          <w:lang w:val="de-DE"/>
        </w:rPr>
        <w:t>“</w:t>
      </w:r>
      <w:r>
        <w:rPr>
          <w:sz w:val="24"/>
          <w:szCs w:val="24"/>
          <w:rtl w:val="0"/>
          <w:lang w:val="en-US"/>
        </w:rPr>
        <w:t xml:space="preserve">This new venture into the Cotswolds allows us to continue the expansion of our unique offering of outstanding customer service and to build on the reputation that Mike Gum has built up at Stow Pharmacy.  We are grateful for the continued support of our banking partners, NatWest and the hard work of our solicitors in this acquisition </w:t>
      </w:r>
      <w:r>
        <w:rPr>
          <w:sz w:val="24"/>
          <w:szCs w:val="24"/>
          <w:rtl w:val="0"/>
        </w:rPr>
        <w:t xml:space="preserve">– </w:t>
      </w:r>
      <w:r>
        <w:rPr>
          <w:sz w:val="24"/>
          <w:szCs w:val="24"/>
          <w:rtl w:val="0"/>
          <w:lang w:val="en-US"/>
        </w:rPr>
        <w:t>Harrison Clarke Rickerbys.</w:t>
      </w:r>
      <w:r>
        <w:rPr>
          <w:sz w:val="24"/>
          <w:szCs w:val="24"/>
          <w:rtl w:val="0"/>
        </w:rPr>
        <w:t>”</w:t>
      </w:r>
    </w:p>
    <w:p>
      <w:pPr>
        <w:pStyle w:val="Body"/>
        <w:spacing w:after="0"/>
        <w:ind w:right="57"/>
        <w:jc w:val="both"/>
      </w:pPr>
    </w:p>
    <w:p>
      <w:pPr>
        <w:pStyle w:val="Body"/>
        <w:spacing w:after="0"/>
        <w:ind w:right="57"/>
        <w:jc w:val="both"/>
      </w:pPr>
      <w:r>
        <w:rPr>
          <w:sz w:val="24"/>
          <w:szCs w:val="24"/>
          <w:rtl w:val="0"/>
          <w:lang w:val="en-US"/>
        </w:rPr>
        <w:t xml:space="preserve">The branch will be managed by </w:t>
      </w:r>
      <w:r>
        <w:rPr>
          <w:sz w:val="24"/>
          <w:szCs w:val="24"/>
          <w:rtl w:val="0"/>
          <w:lang w:val="en-US"/>
        </w:rPr>
        <w:t>p</w:t>
      </w:r>
      <w:r>
        <w:rPr>
          <w:sz w:val="24"/>
          <w:szCs w:val="24"/>
          <w:rtl w:val="0"/>
          <w:lang w:val="en-US"/>
        </w:rPr>
        <w:t>harmacist Abdalla Ashraf, who until recently was managing the Rikenel Branch of Badhams.</w:t>
      </w:r>
      <w:r>
        <w:rPr>
          <w:sz w:val="24"/>
          <w:szCs w:val="24"/>
          <w:rtl w:val="0"/>
          <w:lang w:val="en-US"/>
        </w:rPr>
        <w:t xml:space="preserve"> </w:t>
      </w:r>
      <w:r>
        <w:rPr>
          <w:sz w:val="24"/>
          <w:szCs w:val="24"/>
          <w:rtl w:val="0"/>
          <w:lang w:val="en-US"/>
        </w:rPr>
        <w:t>All existing staff will be retained and</w:t>
      </w:r>
      <w:r>
        <w:rPr>
          <w:sz w:val="24"/>
          <w:szCs w:val="24"/>
          <w:rtl w:val="0"/>
          <w:lang w:val="en-US"/>
        </w:rPr>
        <w:t xml:space="preserve"> </w:t>
      </w:r>
      <w:r>
        <w:rPr>
          <w:sz w:val="24"/>
          <w:szCs w:val="24"/>
          <w:rtl w:val="0"/>
          <w:lang w:val="en-US"/>
        </w:rPr>
        <w:t xml:space="preserve">fully integrated into the Badham </w:t>
      </w:r>
      <w:r>
        <w:rPr>
          <w:sz w:val="24"/>
          <w:szCs w:val="24"/>
          <w:rtl w:val="0"/>
          <w:lang w:val="en-US"/>
        </w:rPr>
        <w:t>c</w:t>
      </w:r>
      <w:r>
        <w:rPr>
          <w:sz w:val="24"/>
          <w:szCs w:val="24"/>
          <w:rtl w:val="0"/>
        </w:rPr>
        <w:t>ompany.</w:t>
      </w:r>
    </w:p>
    <w:p>
      <w:pPr>
        <w:pStyle w:val="Body"/>
        <w:spacing w:after="0"/>
        <w:ind w:right="57"/>
        <w:jc w:val="both"/>
      </w:pPr>
    </w:p>
    <w:p>
      <w:pPr>
        <w:pStyle w:val="Body"/>
        <w:spacing w:after="0"/>
        <w:ind w:right="57"/>
        <w:jc w:val="both"/>
      </w:pPr>
      <w:r>
        <w:rPr>
          <w:sz w:val="24"/>
          <w:szCs w:val="24"/>
          <w:rtl w:val="0"/>
          <w:lang w:val="de-DE"/>
        </w:rPr>
        <w:t>ENDS</w:t>
      </w:r>
    </w:p>
    <w:p>
      <w:pPr>
        <w:pStyle w:val="Body"/>
        <w:spacing w:after="0"/>
        <w:ind w:right="57"/>
        <w:jc w:val="both"/>
      </w:pPr>
    </w:p>
    <w:p>
      <w:pPr>
        <w:pStyle w:val="Body"/>
        <w:jc w:val="both"/>
      </w:pPr>
      <w:r>
        <w:rPr>
          <w:rtl w:val="0"/>
          <w:lang w:val="en-US"/>
        </w:rPr>
        <w:t xml:space="preserve">For further information, please contact Catherine Morgan, </w:t>
      </w:r>
      <w:r>
        <w:rPr>
          <w:rtl w:val="0"/>
          <w:lang w:val="en-US"/>
        </w:rPr>
        <w:t>Chief Financial Officer</w:t>
      </w:r>
      <w:r>
        <w:rPr>
          <w:rtl w:val="0"/>
          <w:lang w:val="en-US"/>
        </w:rPr>
        <w:t xml:space="preserve"> on 01242 </w:t>
      </w:r>
      <w:r>
        <w:rPr>
          <w:rtl w:val="0"/>
          <w:lang w:val="en-US"/>
        </w:rPr>
        <w:t>898710</w:t>
      </w:r>
      <w:r>
        <w:rPr>
          <w:rtl w:val="0"/>
          <w:lang w:val="en-US"/>
        </w:rPr>
        <w:t xml:space="preserve"> or </w:t>
      </w:r>
      <w:r>
        <w:rPr>
          <w:rStyle w:val="Hyperlink.0"/>
        </w:rPr>
        <w:fldChar w:fldCharType="begin" w:fldLock="0"/>
      </w:r>
      <w:r>
        <w:rPr>
          <w:rStyle w:val="Hyperlink.0"/>
        </w:rPr>
        <w:instrText xml:space="preserve"> HYPERLINK "mailto:c.morgan@badhampharmacy.co.uk"</w:instrText>
      </w:r>
      <w:r>
        <w:rPr>
          <w:rStyle w:val="Hyperlink.0"/>
        </w:rPr>
        <w:fldChar w:fldCharType="separate" w:fldLock="0"/>
      </w:r>
      <w:r>
        <w:rPr>
          <w:rStyle w:val="Hyperlink.0"/>
          <w:rtl w:val="0"/>
        </w:rPr>
        <w:t>c.morgan@badhampharmacy.co.uk</w:t>
      </w:r>
      <w:r>
        <w:rPr/>
        <w:fldChar w:fldCharType="end" w:fldLock="0"/>
      </w:r>
    </w:p>
    <w:p>
      <w:pPr>
        <w:pStyle w:val="Body"/>
        <w:spacing w:after="120"/>
        <w:jc w:val="both"/>
      </w:pPr>
      <w:r>
        <w:rPr>
          <w:b w:val="1"/>
          <w:bCs w:val="1"/>
          <w:i w:val="1"/>
          <w:iCs w:val="1"/>
          <w:u w:val="single"/>
          <w:rtl w:val="0"/>
          <w:lang w:val="en-US"/>
        </w:rPr>
        <w:t>About Badham Pharmacy</w:t>
      </w:r>
    </w:p>
    <w:p>
      <w:pPr>
        <w:pStyle w:val="Body"/>
        <w:numPr>
          <w:ilvl w:val="0"/>
          <w:numId w:val="1"/>
        </w:numPr>
        <w:bidi w:val="0"/>
        <w:spacing w:after="0" w:line="288" w:lineRule="auto"/>
        <w:ind w:right="0"/>
        <w:jc w:val="left"/>
        <w:rPr>
          <w:rFonts w:ascii="Helvetica" w:hAnsi="Helvetica"/>
          <w:rtl w:val="0"/>
          <w:lang w:val="en-US"/>
        </w:rPr>
      </w:pPr>
      <w:r>
        <w:rPr>
          <w:rFonts w:ascii="Trebuchet MS" w:hAnsi="Trebuchet MS"/>
          <w:i w:val="1"/>
          <w:iCs w:val="1"/>
          <w:rtl w:val="0"/>
          <w:lang w:val="en-US"/>
        </w:rPr>
        <w:t>Badham Pharmacy is an award-winning independent pharmacy chain based in Cheltenham,</w:t>
      </w:r>
      <w:r>
        <w:rPr>
          <w:rFonts w:ascii="Trebuchet MS" w:hAnsi="Trebuchet MS"/>
          <w:i w:val="1"/>
          <w:iCs w:val="1"/>
          <w:rtl w:val="0"/>
          <w:lang w:val="en-US"/>
        </w:rPr>
        <w:t xml:space="preserve"> Gloucestershire.</w:t>
      </w:r>
      <w:r>
        <w:rPr>
          <w:rFonts w:ascii="Trebuchet MS" w:hAnsi="Trebuchet MS"/>
          <w:i w:val="1"/>
          <w:iCs w:val="1"/>
          <w:rtl w:val="0"/>
        </w:rPr>
        <w:t xml:space="preserve"> </w:t>
      </w:r>
    </w:p>
    <w:p>
      <w:pPr>
        <w:pStyle w:val="Body"/>
        <w:numPr>
          <w:ilvl w:val="0"/>
          <w:numId w:val="1"/>
        </w:numPr>
        <w:bidi w:val="0"/>
        <w:spacing w:after="0" w:line="288" w:lineRule="auto"/>
        <w:ind w:right="0"/>
        <w:jc w:val="left"/>
        <w:rPr>
          <w:rFonts w:ascii="Helvetica" w:hAnsi="Helvetica"/>
          <w:rtl w:val="0"/>
          <w:lang w:val="en-US"/>
        </w:rPr>
      </w:pPr>
      <w:r>
        <w:rPr>
          <w:rFonts w:ascii="Trebuchet MS" w:hAnsi="Trebuchet MS"/>
          <w:i w:val="1"/>
          <w:iCs w:val="1"/>
          <w:rtl w:val="0"/>
          <w:lang w:val="en-US"/>
        </w:rPr>
        <w:t xml:space="preserve">Founded in 1940 by Richard G. Badham, </w:t>
      </w:r>
      <w:r>
        <w:rPr>
          <w:rFonts w:ascii="Trebuchet MS" w:hAnsi="Trebuchet MS"/>
          <w:i w:val="1"/>
          <w:iCs w:val="1"/>
          <w:rtl w:val="0"/>
          <w:lang w:val="en-US"/>
        </w:rPr>
        <w:t>the family business</w:t>
      </w:r>
      <w:r>
        <w:rPr>
          <w:rFonts w:ascii="Trebuchet MS" w:hAnsi="Trebuchet MS"/>
          <w:i w:val="1"/>
          <w:iCs w:val="1"/>
          <w:rtl w:val="0"/>
          <w:lang w:val="en-US"/>
        </w:rPr>
        <w:t xml:space="preserve"> is now managed by second generation Peter, his wife Lyn and their son Charles.</w:t>
      </w:r>
    </w:p>
    <w:p>
      <w:pPr>
        <w:pStyle w:val="Body"/>
        <w:numPr>
          <w:ilvl w:val="0"/>
          <w:numId w:val="1"/>
        </w:numPr>
        <w:bidi w:val="0"/>
        <w:spacing w:after="0" w:line="288" w:lineRule="auto"/>
        <w:ind w:right="0"/>
        <w:jc w:val="left"/>
        <w:rPr>
          <w:rFonts w:ascii="Helvetica" w:hAnsi="Helvetica"/>
          <w:rtl w:val="0"/>
          <w:lang w:val="en-US"/>
        </w:rPr>
      </w:pPr>
      <w:r>
        <w:rPr>
          <w:rFonts w:ascii="Trebuchet MS" w:hAnsi="Trebuchet MS"/>
          <w:i w:val="1"/>
          <w:iCs w:val="1"/>
          <w:rtl w:val="0"/>
          <w:lang w:val="en-US"/>
        </w:rPr>
        <w:t>The pharmacies offer a full range of NHS pharmacy services and were the first company in the area to offer a free prescription collection and delivery service.</w:t>
      </w:r>
    </w:p>
    <w:p>
      <w:pPr>
        <w:pStyle w:val="Body"/>
        <w:numPr>
          <w:ilvl w:val="0"/>
          <w:numId w:val="1"/>
        </w:numPr>
        <w:bidi w:val="0"/>
        <w:spacing w:after="0" w:line="288" w:lineRule="auto"/>
        <w:ind w:right="0"/>
        <w:jc w:val="left"/>
        <w:rPr>
          <w:rFonts w:ascii="Helvetica" w:hAnsi="Helvetica"/>
          <w:rtl w:val="0"/>
          <w:lang w:val="en-US"/>
        </w:rPr>
      </w:pPr>
      <w:r>
        <w:rPr>
          <w:rFonts w:ascii="Trebuchet MS" w:hAnsi="Trebuchet MS"/>
          <w:i w:val="1"/>
          <w:iCs w:val="1"/>
          <w:rtl w:val="0"/>
          <w:lang w:val="en-US"/>
        </w:rPr>
        <w:t xml:space="preserve">Badham Pharmacy employs over 120 staff across </w:t>
      </w:r>
      <w:r>
        <w:rPr>
          <w:rFonts w:ascii="Trebuchet MS" w:hAnsi="Trebuchet MS"/>
          <w:i w:val="1"/>
          <w:iCs w:val="1"/>
          <w:rtl w:val="0"/>
          <w:lang w:val="en-US"/>
        </w:rPr>
        <w:t>seventeen</w:t>
      </w:r>
      <w:r>
        <w:rPr>
          <w:rFonts w:ascii="Trebuchet MS" w:hAnsi="Trebuchet MS"/>
          <w:i w:val="1"/>
          <w:iCs w:val="1"/>
          <w:rtl w:val="0"/>
          <w:lang w:val="en-US"/>
        </w:rPr>
        <w:t xml:space="preserve"> pharmacies and a mobility aids centre.</w:t>
      </w:r>
    </w:p>
    <w:p>
      <w:pPr>
        <w:pStyle w:val="Body"/>
        <w:numPr>
          <w:ilvl w:val="0"/>
          <w:numId w:val="1"/>
        </w:numPr>
        <w:bidi w:val="0"/>
        <w:spacing w:after="0" w:line="288" w:lineRule="auto"/>
        <w:ind w:right="0"/>
        <w:jc w:val="left"/>
        <w:rPr>
          <w:rFonts w:ascii="Helvetica" w:hAnsi="Helvetica"/>
          <w:rtl w:val="0"/>
          <w:lang w:val="en-US"/>
        </w:rPr>
      </w:pPr>
      <w:r>
        <w:rPr>
          <w:rFonts w:ascii="Trebuchet MS" w:hAnsi="Trebuchet MS"/>
          <w:i w:val="1"/>
          <w:iCs w:val="1"/>
          <w:rtl w:val="0"/>
          <w:lang w:val="en-US"/>
        </w:rPr>
        <w:t>The company prides itself in its commitment to staff development</w:t>
      </w:r>
      <w:r>
        <w:rPr>
          <w:rFonts w:ascii="Trebuchet MS" w:hAnsi="Trebuchet MS"/>
          <w:i w:val="1"/>
          <w:iCs w:val="1"/>
          <w:rtl w:val="0"/>
          <w:lang w:val="en-US"/>
        </w:rPr>
        <w:t xml:space="preserve"> and </w:t>
      </w:r>
      <w:r>
        <w:rPr>
          <w:rFonts w:ascii="Trebuchet MS" w:hAnsi="Trebuchet MS"/>
          <w:i w:val="1"/>
          <w:iCs w:val="1"/>
          <w:rtl w:val="0"/>
          <w:lang w:val="en-US"/>
        </w:rPr>
        <w:t>outstanding customer service.</w:t>
      </w:r>
    </w:p>
    <w:p>
      <w:pPr>
        <w:pStyle w:val="Body"/>
        <w:numPr>
          <w:ilvl w:val="0"/>
          <w:numId w:val="1"/>
        </w:numPr>
        <w:bidi w:val="0"/>
        <w:spacing w:after="0" w:line="288" w:lineRule="auto"/>
        <w:ind w:right="0"/>
        <w:jc w:val="left"/>
        <w:rPr>
          <w:rFonts w:ascii="Helvetica" w:hAnsi="Helvetica"/>
          <w:rtl w:val="0"/>
          <w:lang w:val="en-US"/>
        </w:rPr>
      </w:pPr>
      <w:r>
        <w:rPr>
          <w:rFonts w:ascii="Trebuchet MS" w:hAnsi="Trebuchet MS"/>
          <w:i w:val="1"/>
          <w:iCs w:val="1"/>
          <w:rtl w:val="0"/>
          <w:lang w:val="en-US"/>
        </w:rPr>
        <w:t>Badham Pharmacy</w:t>
      </w:r>
      <w:r>
        <w:rPr>
          <w:rFonts w:ascii="Trebuchet MS" w:hAnsi="Trebuchet MS"/>
          <w:i w:val="1"/>
          <w:iCs w:val="1"/>
          <w:rtl w:val="0"/>
          <w:lang w:val="en-US"/>
        </w:rPr>
        <w:t xml:space="preserve"> continues to achieve year on year profitable growth so as to </w:t>
      </w:r>
      <w:r>
        <w:rPr>
          <w:rFonts w:ascii="Trebuchet MS" w:hAnsi="Trebuchet MS"/>
          <w:i w:val="1"/>
          <w:iCs w:val="1"/>
          <w:rtl w:val="0"/>
          <w:lang w:val="en-US"/>
        </w:rPr>
        <w:t>realize</w:t>
      </w:r>
      <w:r>
        <w:rPr>
          <w:rFonts w:ascii="Trebuchet MS" w:hAnsi="Trebuchet MS"/>
          <w:i w:val="1"/>
          <w:iCs w:val="1"/>
          <w:rtl w:val="0"/>
          <w:lang w:val="en-US"/>
        </w:rPr>
        <w:t xml:space="preserve"> the company vision to develop Badham Pharmacy as the largest independent chain of pharmacies, differentiated by its service excellence in the area.</w:t>
      </w:r>
    </w:p>
    <w:p>
      <w:pPr>
        <w:pStyle w:val="Body"/>
        <w:numPr>
          <w:ilvl w:val="0"/>
          <w:numId w:val="1"/>
        </w:numPr>
        <w:bidi w:val="0"/>
        <w:spacing w:after="0" w:line="288" w:lineRule="auto"/>
        <w:ind w:right="0"/>
        <w:jc w:val="left"/>
        <w:rPr>
          <w:rFonts w:ascii="Helvetica" w:hAnsi="Helvetica"/>
          <w:rtl w:val="0"/>
          <w:lang w:val="en-US"/>
        </w:rPr>
      </w:pPr>
      <w:r>
        <w:rPr>
          <w:rFonts w:ascii="Trebuchet MS" w:hAnsi="Trebuchet MS"/>
          <w:i w:val="1"/>
          <w:iCs w:val="1"/>
          <w:rtl w:val="0"/>
          <w:lang w:val="en-US"/>
        </w:rPr>
        <w:t>The company was awarded Family Business of the Year 2015 by the Gloucestershire Business Awards and Cotswold Life Magazine</w:t>
      </w:r>
      <w:r>
        <w:rPr>
          <w:rFonts w:ascii="Trebuchet MS" w:hAnsi="Trebuchet MS"/>
          <w:i w:val="1"/>
          <w:iCs w:val="1"/>
          <w:rtl w:val="0"/>
        </w:rPr>
        <w:t>.</w:t>
      </w:r>
      <w:r>
        <w:rPr>
          <w:rFonts w:ascii="Trebuchet MS" w:cs="Trebuchet MS" w:hAnsi="Trebuchet MS" w:eastAsia="Trebuchet MS"/>
          <w:i w:val="1"/>
          <w:iCs w:val="1"/>
        </w:rPr>
      </w:r>
    </w:p>
    <w:sectPr>
      <w:headerReference w:type="default" r:id="rId4"/>
      <w:footerReference w:type="default" r:id="rId5"/>
      <w:pgSz w:w="11900" w:h="1684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anchor distT="152400" distB="152400" distL="152400" distR="152400" simplePos="0" relativeHeight="251658240" behindDoc="1" locked="0" layoutInCell="1" allowOverlap="1">
          <wp:simplePos x="0" y="0"/>
          <wp:positionH relativeFrom="page">
            <wp:posOffset>634</wp:posOffset>
          </wp:positionH>
          <wp:positionV relativeFrom="page">
            <wp:posOffset>635</wp:posOffset>
          </wp:positionV>
          <wp:extent cx="7559041" cy="106908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small.jpg"/>
                  <pic:cNvPicPr>
                    <a:picLocks noChangeAspect="1"/>
                  </pic:cNvPicPr>
                </pic:nvPicPr>
                <pic:blipFill>
                  <a:blip r:embed="rId1">
                    <a:extLst/>
                  </a:blip>
                  <a:stretch>
                    <a:fillRect/>
                  </a:stretch>
                </pic:blipFill>
                <pic:spPr>
                  <a:xfrm>
                    <a:off x="0" y="0"/>
                    <a:ext cx="7559041" cy="1069086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Hyperlink.0">
    <w:name w:val="Hyperlink.0"/>
    <w:basedOn w:val="Hyperlink"/>
    <w:next w:val="Hyperlink.0"/>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